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Permanent Marker" w:cs="Permanent Marker" w:eastAsia="Permanent Marker" w:hAnsi="Permanent Marker"/>
          <w:b w:val="1"/>
          <w:color w:val="9900ff"/>
          <w:sz w:val="60"/>
          <w:szCs w:val="60"/>
        </w:rPr>
      </w:pPr>
      <w:r w:rsidDel="00000000" w:rsidR="00000000" w:rsidRPr="00000000">
        <w:rPr>
          <w:rFonts w:ascii="Permanent Marker" w:cs="Permanent Marker" w:eastAsia="Permanent Marker" w:hAnsi="Permanent Marker"/>
          <w:b w:val="1"/>
          <w:color w:val="9900ff"/>
          <w:sz w:val="60"/>
          <w:szCs w:val="60"/>
          <w:rtl w:val="0"/>
        </w:rPr>
        <w:t xml:space="preserve">COSA SERVE PER SCEGLIERE?</w:t>
      </w:r>
    </w:p>
    <w:p w:rsidR="00000000" w:rsidDel="00000000" w:rsidP="00000000" w:rsidRDefault="00000000" w:rsidRPr="00000000" w14:paraId="00000002">
      <w:pPr>
        <w:rPr>
          <w:rFonts w:ascii="Permanent Marker" w:cs="Permanent Marker" w:eastAsia="Permanent Marker" w:hAnsi="Permanent Marker"/>
          <w:b w:val="1"/>
          <w:color w:val="9900ff"/>
          <w:sz w:val="60"/>
          <w:szCs w:val="6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542925</wp:posOffset>
            </wp:positionV>
            <wp:extent cx="5942738" cy="4428149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0393" l="10504" r="9460" t="10314"/>
                    <a:stretch>
                      <a:fillRect/>
                    </a:stretch>
                  </pic:blipFill>
                  <pic:spPr>
                    <a:xfrm>
                      <a:off x="0" y="0"/>
                      <a:ext cx="5942738" cy="44281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rFonts w:ascii="Permanent Marker" w:cs="Permanent Marker" w:eastAsia="Permanent Marker" w:hAnsi="Permanent Marker"/>
          <w:b w:val="1"/>
          <w:color w:val="9900ff"/>
          <w:sz w:val="60"/>
          <w:szCs w:val="60"/>
        </w:rPr>
      </w:pPr>
      <w:r w:rsidDel="00000000" w:rsidR="00000000" w:rsidRPr="00000000">
        <w:rPr>
          <w:rFonts w:ascii="Permanent Marker" w:cs="Permanent Marker" w:eastAsia="Permanent Marker" w:hAnsi="Permanent Marker"/>
          <w:b w:val="1"/>
          <w:color w:val="9900ff"/>
          <w:sz w:val="60"/>
          <w:szCs w:val="60"/>
          <w:rtl w:val="0"/>
        </w:rPr>
        <w:t xml:space="preserve">scegliere significa…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3790950</wp:posOffset>
            </wp:positionH>
            <wp:positionV relativeFrom="paragraph">
              <wp:posOffset>561975</wp:posOffset>
            </wp:positionV>
            <wp:extent cx="2197445" cy="209636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7445" cy="2096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rFonts w:ascii="Permanent Marker" w:cs="Permanent Marker" w:eastAsia="Permanent Marker" w:hAnsi="Permanent Marker"/>
          <w:b w:val="1"/>
          <w:color w:val="9900ff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color w:val="9900ff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color w:val="9900ff"/>
          <w:sz w:val="36"/>
          <w:szCs w:val="36"/>
          <w:rtl w:val="0"/>
        </w:rPr>
        <w:t xml:space="preserve">punti di forza e di miglioramento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color w:val="9900ff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color w:val="9900ff"/>
          <w:sz w:val="36"/>
          <w:szCs w:val="36"/>
          <w:rtl w:val="0"/>
        </w:rPr>
        <w:t xml:space="preserve">ascoltare i desideri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color w:val="9900ff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color w:val="9900ff"/>
          <w:sz w:val="36"/>
          <w:szCs w:val="36"/>
          <w:rtl w:val="0"/>
        </w:rPr>
        <w:t xml:space="preserve">decidere per migliorare il futuro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color w:val="9900ff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color w:val="9900ff"/>
          <w:sz w:val="36"/>
          <w:szCs w:val="36"/>
          <w:rtl w:val="0"/>
        </w:rPr>
        <w:t xml:space="preserve">vantaggi e svantaggi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color w:val="9900ff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color w:val="9900ff"/>
          <w:sz w:val="36"/>
          <w:szCs w:val="36"/>
          <w:rtl w:val="0"/>
        </w:rPr>
        <w:t xml:space="preserve">valutare le passioni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3657600</wp:posOffset>
            </wp:positionH>
            <wp:positionV relativeFrom="paragraph">
              <wp:posOffset>276225</wp:posOffset>
            </wp:positionV>
            <wp:extent cx="2705839" cy="1801088"/>
            <wp:effectExtent b="0" l="0" r="0" t="0"/>
            <wp:wrapSquare wrapText="bothSides" distB="114300" distT="114300" distL="114300" distR="11430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839" cy="1801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color w:val="9900ff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color w:val="9900ff"/>
          <w:sz w:val="36"/>
          <w:szCs w:val="36"/>
          <w:rtl w:val="0"/>
        </w:rPr>
        <w:t xml:space="preserve"> capire le conseguenze o cosa potrebbe portare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color w:val="9900ff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color w:val="9900ff"/>
          <w:sz w:val="36"/>
          <w:szCs w:val="36"/>
          <w:rtl w:val="0"/>
        </w:rPr>
        <w:t xml:space="preserve">scegliere da soli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color w:val="9900ff"/>
          <w:sz w:val="36"/>
          <w:szCs w:val="36"/>
          <w:u w:val="none"/>
        </w:rPr>
      </w:pPr>
      <w:r w:rsidDel="00000000" w:rsidR="00000000" w:rsidRPr="00000000">
        <w:rPr>
          <w:rFonts w:ascii="Calibri" w:cs="Calibri" w:eastAsia="Calibri" w:hAnsi="Calibri"/>
          <w:color w:val="9900ff"/>
          <w:sz w:val="36"/>
          <w:szCs w:val="36"/>
          <w:rtl w:val="0"/>
        </w:rPr>
        <w:t xml:space="preserve">valutare le proprie capacità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color w:val="9900ff"/>
          <w:sz w:val="36"/>
          <w:szCs w:val="36"/>
          <w:u w:val="none"/>
        </w:rPr>
      </w:pPr>
      <w:r w:rsidDel="00000000" w:rsidR="00000000" w:rsidRPr="00000000">
        <w:rPr>
          <w:rFonts w:ascii="Calibri" w:cs="Calibri" w:eastAsia="Calibri" w:hAnsi="Calibri"/>
          <w:color w:val="9900ff"/>
          <w:sz w:val="36"/>
          <w:szCs w:val="36"/>
          <w:rtl w:val="0"/>
        </w:rPr>
        <w:t xml:space="preserve">a volte anche rischiare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color w:val="9900ff"/>
          <w:sz w:val="36"/>
          <w:szCs w:val="36"/>
          <w:u w:val="none"/>
        </w:rPr>
      </w:pPr>
      <w:r w:rsidDel="00000000" w:rsidR="00000000" w:rsidRPr="00000000">
        <w:rPr>
          <w:rFonts w:ascii="Calibri" w:cs="Calibri" w:eastAsia="Calibri" w:hAnsi="Calibri"/>
          <w:color w:val="9900ff"/>
          <w:sz w:val="36"/>
          <w:szCs w:val="36"/>
          <w:rtl w:val="0"/>
        </w:rPr>
        <w:t xml:space="preserve">consapevoli</w:t>
      </w:r>
    </w:p>
    <w:p w:rsidR="00000000" w:rsidDel="00000000" w:rsidP="00000000" w:rsidRDefault="00000000" w:rsidRPr="00000000" w14:paraId="0000000F">
      <w:pPr>
        <w:ind w:left="720" w:firstLine="0"/>
        <w:rPr>
          <w:rFonts w:ascii="Calibri" w:cs="Calibri" w:eastAsia="Calibri" w:hAnsi="Calibri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rFonts w:ascii="Calibri" w:cs="Calibri" w:eastAsia="Calibri" w:hAnsi="Calibri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rFonts w:ascii="Calibri" w:cs="Calibri" w:eastAsia="Calibri" w:hAnsi="Calibri"/>
          <w:color w:val="9900ff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jc w:val="center"/>
        <w:rPr>
          <w:rFonts w:ascii="Permanent Marker" w:cs="Permanent Marker" w:eastAsia="Permanent Marker" w:hAnsi="Permanent Marker"/>
          <w:b w:val="1"/>
          <w:color w:val="9900ff"/>
          <w:sz w:val="48"/>
          <w:szCs w:val="48"/>
        </w:rPr>
      </w:pPr>
      <w:r w:rsidDel="00000000" w:rsidR="00000000" w:rsidRPr="00000000">
        <w:rPr>
          <w:rFonts w:ascii="Permanent Marker" w:cs="Permanent Marker" w:eastAsia="Permanent Marker" w:hAnsi="Permanent Marker"/>
          <w:b w:val="1"/>
          <w:color w:val="9900ff"/>
          <w:sz w:val="48"/>
          <w:szCs w:val="48"/>
          <w:rtl w:val="0"/>
        </w:rPr>
        <w:t xml:space="preserve">COSA POSSO FARE PER PRENDERMI CURA DELLA MIA SCELTA</w:t>
      </w:r>
    </w:p>
    <w:p w:rsidR="00000000" w:rsidDel="00000000" w:rsidP="00000000" w:rsidRDefault="00000000" w:rsidRPr="00000000" w14:paraId="00000013">
      <w:pPr>
        <w:rPr>
          <w:rFonts w:ascii="Permanent Marker" w:cs="Permanent Marker" w:eastAsia="Permanent Marker" w:hAnsi="Permanent Marker"/>
          <w:b w:val="1"/>
          <w:color w:val="9900ff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color w:val="9900ff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color w:val="9900ff"/>
          <w:sz w:val="36"/>
          <w:szCs w:val="36"/>
          <w:rtl w:val="0"/>
        </w:rPr>
        <w:t xml:space="preserve">informarsi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color w:val="9900ff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color w:val="9900ff"/>
          <w:sz w:val="36"/>
          <w:szCs w:val="36"/>
          <w:rtl w:val="0"/>
        </w:rPr>
        <w:t xml:space="preserve">non tormentarsi!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color w:val="9900ff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color w:val="9900ff"/>
          <w:sz w:val="36"/>
          <w:szCs w:val="36"/>
          <w:rtl w:val="0"/>
        </w:rPr>
        <w:t xml:space="preserve">ascoltarsi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color w:val="9900ff"/>
          <w:sz w:val="36"/>
          <w:szCs w:val="36"/>
          <w:u w:val="none"/>
        </w:rPr>
      </w:pPr>
      <w:r w:rsidDel="00000000" w:rsidR="00000000" w:rsidRPr="00000000">
        <w:rPr>
          <w:rFonts w:ascii="Calibri" w:cs="Calibri" w:eastAsia="Calibri" w:hAnsi="Calibri"/>
          <w:color w:val="9900ff"/>
          <w:sz w:val="36"/>
          <w:szCs w:val="36"/>
          <w:rtl w:val="0"/>
        </w:rPr>
        <w:t xml:space="preserve">….</w:t>
      </w:r>
    </w:p>
    <w:p w:rsidR="00000000" w:rsidDel="00000000" w:rsidP="00000000" w:rsidRDefault="00000000" w:rsidRPr="00000000" w14:paraId="00000018">
      <w:pPr>
        <w:ind w:left="720" w:firstLine="0"/>
        <w:rPr>
          <w:rFonts w:ascii="Calibri" w:cs="Calibri" w:eastAsia="Calibri" w:hAnsi="Calibri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Permanent Marker" w:cs="Permanent Marker" w:eastAsia="Permanent Marker" w:hAnsi="Permanent Marker"/>
          <w:b w:val="1"/>
          <w:color w:val="9900ff"/>
          <w:sz w:val="60"/>
          <w:szCs w:val="60"/>
        </w:rPr>
      </w:pPr>
      <w:r w:rsidDel="00000000" w:rsidR="00000000" w:rsidRPr="00000000">
        <w:rPr>
          <w:rFonts w:ascii="Amatic SC" w:cs="Amatic SC" w:eastAsia="Amatic SC" w:hAnsi="Amatic SC"/>
          <w:b w:val="1"/>
          <w:color w:val="9900ff"/>
          <w:sz w:val="72"/>
          <w:szCs w:val="72"/>
        </w:rPr>
        <w:drawing>
          <wp:inline distB="19050" distT="19050" distL="19050" distR="19050">
            <wp:extent cx="6122850" cy="29464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4593" l="0" r="0" t="31344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133.8582677165355" w:top="1133.8582677165355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Amatic SC">
    <w:embedRegular w:fontKey="{00000000-0000-0000-0000-000000000000}" r:id="rId1" w:subsetted="0"/>
    <w:embedBold w:fontKey="{00000000-0000-0000-0000-000000000000}" r:id="rId2" w:subsetted="0"/>
  </w:font>
  <w:font w:name="Permanent Marker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Relationship Id="rId3" Type="http://schemas.openxmlformats.org/officeDocument/2006/relationships/font" Target="fonts/PermanentMark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